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4A6522" w:rsidRDefault="00B93D43" w:rsidP="006063D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93D43">
              <w:rPr>
                <w:rFonts w:ascii="Arial" w:hAnsi="Arial" w:cs="Arial"/>
                <w:b/>
                <w:sz w:val="22"/>
                <w:szCs w:val="22"/>
              </w:rPr>
              <w:t>Vyhotovení projektové dokumentace – Retenční nádrž v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93D43">
              <w:rPr>
                <w:rFonts w:ascii="Arial" w:hAnsi="Arial" w:cs="Arial"/>
                <w:b/>
                <w:sz w:val="22"/>
                <w:szCs w:val="22"/>
              </w:rPr>
              <w:t>k.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93D43">
              <w:rPr>
                <w:rFonts w:ascii="Arial" w:hAnsi="Arial" w:cs="Arial"/>
                <w:b/>
                <w:sz w:val="22"/>
                <w:szCs w:val="22"/>
              </w:rPr>
              <w:t>ú. Malčice</w:t>
            </w:r>
          </w:p>
        </w:tc>
      </w:tr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BD0429" w:rsidRPr="00BD0429" w:rsidRDefault="00B93D43" w:rsidP="003D357A">
            <w:pPr>
              <w:rPr>
                <w:rFonts w:ascii="Arial" w:hAnsi="Arial" w:cs="Arial"/>
                <w:sz w:val="22"/>
                <w:szCs w:val="22"/>
              </w:rPr>
            </w:pPr>
            <w:r w:rsidRPr="00B93D43">
              <w:rPr>
                <w:rFonts w:ascii="Arial" w:hAnsi="Arial" w:cs="Arial"/>
                <w:sz w:val="22"/>
                <w:szCs w:val="22"/>
              </w:rPr>
              <w:t>SP16600/2019-505202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B93D4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93D43" w:rsidRDefault="00B93D43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93D43" w:rsidRDefault="00B93D43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93D43" w:rsidRDefault="00B93D43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Style w:val="Mkatabulky1"/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362"/>
        <w:gridCol w:w="1838"/>
        <w:gridCol w:w="2156"/>
      </w:tblGrid>
      <w:tr w:rsidR="00D63A7D" w:rsidRPr="00193518" w:rsidTr="00D63A7D">
        <w:trPr>
          <w:trHeight w:val="454"/>
        </w:trPr>
        <w:tc>
          <w:tcPr>
            <w:tcW w:w="2866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Část plnění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D63A7D" w:rsidRPr="00193518" w:rsidTr="00D63A7D">
        <w:trPr>
          <w:trHeight w:val="334"/>
        </w:trPr>
        <w:tc>
          <w:tcPr>
            <w:tcW w:w="2866" w:type="pct"/>
            <w:vAlign w:val="center"/>
          </w:tcPr>
          <w:p w:rsidR="00D63A7D" w:rsidRPr="00D63A7D" w:rsidRDefault="00D63A7D" w:rsidP="00EB36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A7D" w:rsidRPr="00193518" w:rsidTr="00D63A7D">
        <w:trPr>
          <w:trHeight w:val="334"/>
        </w:trPr>
        <w:tc>
          <w:tcPr>
            <w:tcW w:w="2866" w:type="pct"/>
            <w:vAlign w:val="center"/>
          </w:tcPr>
          <w:p w:rsidR="00D63A7D" w:rsidRPr="00D63A7D" w:rsidRDefault="004B6DAF" w:rsidP="004B6DA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6DAF" w:rsidRPr="00193518" w:rsidTr="00D63A7D">
        <w:trPr>
          <w:trHeight w:val="334"/>
        </w:trPr>
        <w:tc>
          <w:tcPr>
            <w:tcW w:w="2866" w:type="pct"/>
            <w:vAlign w:val="center"/>
          </w:tcPr>
          <w:p w:rsidR="004B6DAF" w:rsidRPr="00D63A7D" w:rsidRDefault="004B6DAF" w:rsidP="00EB366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982" w:type="pct"/>
            <w:vAlign w:val="center"/>
          </w:tcPr>
          <w:p w:rsidR="004B6DAF" w:rsidRPr="00D63A7D" w:rsidRDefault="004B6DAF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4B6DAF" w:rsidRPr="00D63A7D" w:rsidRDefault="004B6DAF" w:rsidP="00EB3667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3A7D" w:rsidRPr="00193518" w:rsidTr="00D63A7D">
        <w:trPr>
          <w:trHeight w:val="369"/>
        </w:trPr>
        <w:tc>
          <w:tcPr>
            <w:tcW w:w="2866" w:type="pct"/>
            <w:vAlign w:val="center"/>
          </w:tcPr>
          <w:p w:rsidR="00D63A7D" w:rsidRPr="00D63A7D" w:rsidRDefault="00D63A7D" w:rsidP="00EB36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98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D63A7D" w:rsidRPr="00D63A7D" w:rsidRDefault="00D63A7D" w:rsidP="00EB3667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footerReference w:type="default" r:id="rId7"/>
      <w:headerReference w:type="first" r:id="rId8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A280A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672" w:rsidRPr="008B1558" w:rsidRDefault="00961595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1880"/>
    <w:rsid w:val="00B83C17"/>
    <w:rsid w:val="00B85568"/>
    <w:rsid w:val="00B93D43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2E2DE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2020-02-24T08:59:00Z</dcterms:created>
  <dcterms:modified xsi:type="dcterms:W3CDTF">2020-02-24T08:59:00Z</dcterms:modified>
</cp:coreProperties>
</file>